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E06" w:rsidRPr="00B725CF" w:rsidRDefault="00E10673" w:rsidP="00441B53">
      <w:pPr>
        <w:rPr>
          <w:rFonts w:asciiTheme="majorHAnsi" w:hAnsiTheme="majorHAnsi" w:cstheme="majorHAnsi"/>
          <w:b/>
          <w:sz w:val="24"/>
          <w:lang w:val="en-GB"/>
        </w:rPr>
      </w:pPr>
      <w:bookmarkStart w:id="0" w:name="_GoBack"/>
      <w:r w:rsidRPr="00B725CF">
        <w:rPr>
          <w:rFonts w:asciiTheme="majorHAnsi" w:hAnsiTheme="majorHAnsi" w:cstheme="majorHAnsi"/>
          <w:b/>
          <w:sz w:val="24"/>
          <w:lang w:val="en-GB"/>
        </w:rPr>
        <w:t>Exercise</w:t>
      </w:r>
      <w:r w:rsidR="00043231" w:rsidRPr="00B725CF">
        <w:rPr>
          <w:rFonts w:asciiTheme="majorHAnsi" w:hAnsiTheme="majorHAnsi" w:cstheme="majorHAnsi"/>
          <w:b/>
          <w:sz w:val="24"/>
          <w:lang w:val="en-GB"/>
        </w:rPr>
        <w:t xml:space="preserve"> – </w:t>
      </w:r>
      <w:r w:rsidRPr="00B725CF">
        <w:rPr>
          <w:rFonts w:asciiTheme="majorHAnsi" w:hAnsiTheme="majorHAnsi" w:cstheme="majorHAnsi"/>
          <w:b/>
          <w:sz w:val="24"/>
          <w:lang w:val="en-GB"/>
        </w:rPr>
        <w:t>Business m</w:t>
      </w:r>
      <w:r w:rsidR="00043231" w:rsidRPr="00B725CF">
        <w:rPr>
          <w:rFonts w:asciiTheme="majorHAnsi" w:hAnsiTheme="majorHAnsi" w:cstheme="majorHAnsi"/>
          <w:b/>
          <w:sz w:val="24"/>
          <w:lang w:val="en-GB"/>
        </w:rPr>
        <w:t>odel</w:t>
      </w:r>
      <w:r w:rsidRPr="00B725CF">
        <w:rPr>
          <w:rFonts w:asciiTheme="majorHAnsi" w:hAnsiTheme="majorHAnsi" w:cstheme="majorHAnsi"/>
          <w:b/>
          <w:sz w:val="24"/>
          <w:lang w:val="en-GB"/>
        </w:rPr>
        <w:t xml:space="preserve"> </w:t>
      </w:r>
      <w:r w:rsidR="00043231" w:rsidRPr="00B725CF">
        <w:rPr>
          <w:rFonts w:asciiTheme="majorHAnsi" w:hAnsiTheme="majorHAnsi" w:cstheme="majorHAnsi"/>
          <w:b/>
          <w:sz w:val="24"/>
          <w:lang w:val="en-GB"/>
        </w:rPr>
        <w:t>Canvas</w:t>
      </w:r>
    </w:p>
    <w:bookmarkEnd w:id="0"/>
    <w:p w:rsidR="00043231" w:rsidRPr="00B725CF" w:rsidRDefault="0078464B" w:rsidP="00441B53">
      <w:pPr>
        <w:autoSpaceDE w:val="0"/>
        <w:autoSpaceDN w:val="0"/>
        <w:adjustRightInd w:val="0"/>
        <w:spacing w:line="360" w:lineRule="auto"/>
        <w:jc w:val="both"/>
        <w:rPr>
          <w:rFonts w:ascii="Calibri Light" w:hAnsi="Calibri Light" w:cs="Calibri Light"/>
          <w:i/>
          <w:sz w:val="18"/>
          <w:lang w:val="en-GB"/>
        </w:rPr>
      </w:pPr>
      <w:r>
        <w:rPr>
          <w:rFonts w:ascii="Calibri Light" w:hAnsi="Calibri Light" w:cs="Calibri Light"/>
          <w:i/>
          <w:sz w:val="18"/>
          <w:lang w:val="en-GB"/>
        </w:rPr>
        <w:t>Reference</w:t>
      </w:r>
      <w:r w:rsidR="00043231" w:rsidRPr="00B725CF">
        <w:rPr>
          <w:rFonts w:ascii="Calibri Light" w:hAnsi="Calibri Light" w:cs="Calibri Light"/>
          <w:i/>
          <w:sz w:val="18"/>
          <w:lang w:val="en-GB"/>
        </w:rPr>
        <w:t xml:space="preserve">: </w:t>
      </w:r>
      <w:proofErr w:type="spellStart"/>
      <w:r w:rsidR="00043231" w:rsidRPr="00B725CF">
        <w:rPr>
          <w:rFonts w:ascii="Calibri Light" w:hAnsi="Calibri Light" w:cs="Calibri Light"/>
          <w:i/>
          <w:sz w:val="18"/>
          <w:lang w:val="en-GB"/>
        </w:rPr>
        <w:t>Os</w:t>
      </w:r>
      <w:r w:rsidR="00E10673" w:rsidRPr="00B725CF">
        <w:rPr>
          <w:rFonts w:ascii="Calibri Light" w:hAnsi="Calibri Light" w:cs="Calibri Light"/>
          <w:i/>
          <w:sz w:val="18"/>
          <w:lang w:val="en-GB"/>
        </w:rPr>
        <w:t>terwalder</w:t>
      </w:r>
      <w:proofErr w:type="spellEnd"/>
      <w:r w:rsidR="00E10673" w:rsidRPr="00B725CF">
        <w:rPr>
          <w:rFonts w:ascii="Calibri Light" w:hAnsi="Calibri Light" w:cs="Calibri Light"/>
          <w:i/>
          <w:sz w:val="18"/>
          <w:lang w:val="en-GB"/>
        </w:rPr>
        <w:t xml:space="preserve">, A., </w:t>
      </w:r>
      <w:proofErr w:type="spellStart"/>
      <w:r w:rsidR="00E10673" w:rsidRPr="00B725CF">
        <w:rPr>
          <w:rFonts w:ascii="Calibri Light" w:hAnsi="Calibri Light" w:cs="Calibri Light"/>
          <w:i/>
          <w:sz w:val="18"/>
          <w:lang w:val="en-GB"/>
        </w:rPr>
        <w:t>Pigneur</w:t>
      </w:r>
      <w:proofErr w:type="spellEnd"/>
      <w:r w:rsidR="00E10673" w:rsidRPr="00B725CF">
        <w:rPr>
          <w:rFonts w:ascii="Calibri Light" w:hAnsi="Calibri Light" w:cs="Calibri Light"/>
          <w:i/>
          <w:sz w:val="18"/>
          <w:lang w:val="en-GB"/>
        </w:rPr>
        <w:t>, Y. (2010</w:t>
      </w:r>
      <w:r w:rsidR="00043231" w:rsidRPr="00B725CF">
        <w:rPr>
          <w:rFonts w:ascii="Calibri Light" w:hAnsi="Calibri Light" w:cs="Calibri Light"/>
          <w:i/>
          <w:sz w:val="18"/>
          <w:lang w:val="en-GB"/>
        </w:rPr>
        <w:t xml:space="preserve">), </w:t>
      </w:r>
      <w:r w:rsidR="00E10673" w:rsidRPr="00B725CF">
        <w:rPr>
          <w:rFonts w:ascii="Calibri Light" w:hAnsi="Calibri Light" w:cs="Calibri Light"/>
          <w:i/>
          <w:sz w:val="18"/>
          <w:lang w:val="en-GB"/>
        </w:rPr>
        <w:t>Business Model Generation: A Handbook for Visionaries, Game Changers, and Challengers</w:t>
      </w:r>
      <w:r w:rsidR="00043231" w:rsidRPr="00B725CF">
        <w:rPr>
          <w:rFonts w:ascii="Calibri Light" w:hAnsi="Calibri Light" w:cs="Calibri Light"/>
          <w:i/>
          <w:sz w:val="18"/>
          <w:lang w:val="en-GB"/>
        </w:rPr>
        <w:t xml:space="preserve">, </w:t>
      </w:r>
      <w:r w:rsidR="00E10673" w:rsidRPr="00B725CF">
        <w:rPr>
          <w:rFonts w:ascii="Calibri Light" w:hAnsi="Calibri Light" w:cs="Calibri Light"/>
          <w:i/>
          <w:sz w:val="18"/>
          <w:lang w:val="en-GB"/>
        </w:rPr>
        <w:t>John Wiley &amp; Sons</w:t>
      </w:r>
      <w:r w:rsidR="00043231" w:rsidRPr="00B725CF">
        <w:rPr>
          <w:rFonts w:ascii="Calibri Light" w:hAnsi="Calibri Light" w:cs="Calibri Light"/>
          <w:i/>
          <w:sz w:val="18"/>
          <w:lang w:val="en-GB"/>
        </w:rPr>
        <w:t>.</w:t>
      </w:r>
    </w:p>
    <w:p w:rsidR="00043231" w:rsidRPr="00B725CF" w:rsidRDefault="00E10673" w:rsidP="00E10673">
      <w:pPr>
        <w:spacing w:after="360"/>
        <w:rPr>
          <w:rFonts w:ascii="Calibri Light" w:hAnsi="Calibri Light" w:cs="Calibri Light"/>
          <w:lang w:val="en-GB"/>
        </w:rPr>
      </w:pPr>
      <w:r w:rsidRPr="00B725CF">
        <w:rPr>
          <w:rFonts w:ascii="Calibri Light" w:hAnsi="Calibri Light" w:cs="Calibri Light"/>
          <w:lang w:val="en-GB"/>
        </w:rPr>
        <w:t>A business model describes the rationale behind how an organisation creates value and delivers and profits from that created value. To complete this exercise, review the video describing the nine elements of the Canvas and then complete the diagram below.</w:t>
      </w:r>
    </w:p>
    <w:tbl>
      <w:tblPr>
        <w:tblStyle w:val="Tabela-Siatka"/>
        <w:tblW w:w="0" w:type="auto"/>
        <w:tblBorders>
          <w:top w:val="single" w:sz="18" w:space="0" w:color="C00000"/>
          <w:left w:val="single" w:sz="18" w:space="0" w:color="C00000"/>
          <w:bottom w:val="single" w:sz="18" w:space="0" w:color="C00000"/>
          <w:right w:val="single" w:sz="18" w:space="0" w:color="C00000"/>
          <w:insideH w:val="single" w:sz="4" w:space="0" w:color="C00000"/>
          <w:insideV w:val="single" w:sz="4" w:space="0" w:color="C00000"/>
        </w:tblBorders>
        <w:tblLook w:val="04A0" w:firstRow="1" w:lastRow="0" w:firstColumn="1" w:lastColumn="0" w:noHBand="0" w:noVBand="1"/>
      </w:tblPr>
      <w:tblGrid>
        <w:gridCol w:w="2689"/>
        <w:gridCol w:w="2551"/>
        <w:gridCol w:w="1593"/>
        <w:gridCol w:w="1526"/>
        <w:gridCol w:w="2551"/>
        <w:gridCol w:w="2547"/>
      </w:tblGrid>
      <w:tr w:rsidR="00441B53" w:rsidRPr="00B725CF" w:rsidTr="00FC77DD">
        <w:trPr>
          <w:trHeight w:val="2468"/>
        </w:trPr>
        <w:tc>
          <w:tcPr>
            <w:tcW w:w="2689" w:type="dxa"/>
            <w:vMerge w:val="restart"/>
            <w:tcBorders>
              <w:top w:val="single" w:sz="18" w:space="0" w:color="C00000"/>
              <w:left w:val="single" w:sz="18" w:space="0" w:color="C00000"/>
              <w:bottom w:val="single" w:sz="4" w:space="0" w:color="C00000"/>
            </w:tcBorders>
          </w:tcPr>
          <w:p w:rsidR="00441B53" w:rsidRPr="00B725CF" w:rsidRDefault="00997AE2" w:rsidP="007D1745">
            <w:pPr>
              <w:autoSpaceDE w:val="0"/>
              <w:autoSpaceDN w:val="0"/>
              <w:adjustRightInd w:val="0"/>
              <w:jc w:val="center"/>
              <w:rPr>
                <w:rFonts w:ascii="Calibri Light" w:hAnsi="Calibri Light" w:cs="Calibri Light"/>
                <w:b/>
                <w:lang w:val="en-GB"/>
              </w:rPr>
            </w:pPr>
            <w:r w:rsidRPr="00B725CF">
              <w:rPr>
                <w:rFonts w:ascii="Calibri Light" w:hAnsi="Calibri Light" w:cs="Calibri Light"/>
                <w:b/>
                <w:lang w:val="en-GB"/>
              </w:rPr>
              <w:t>Key partners</w:t>
            </w:r>
          </w:p>
        </w:tc>
        <w:tc>
          <w:tcPr>
            <w:tcW w:w="2551" w:type="dxa"/>
            <w:tcBorders>
              <w:top w:val="single" w:sz="18" w:space="0" w:color="C00000"/>
              <w:bottom w:val="single" w:sz="4" w:space="0" w:color="C00000"/>
              <w:right w:val="single" w:sz="12" w:space="0" w:color="C00000"/>
            </w:tcBorders>
          </w:tcPr>
          <w:p w:rsidR="00441B53" w:rsidRPr="00B725CF" w:rsidRDefault="00997AE2" w:rsidP="007D1745">
            <w:pPr>
              <w:autoSpaceDE w:val="0"/>
              <w:autoSpaceDN w:val="0"/>
              <w:adjustRightInd w:val="0"/>
              <w:jc w:val="center"/>
              <w:rPr>
                <w:rFonts w:ascii="Calibri Light" w:hAnsi="Calibri Light" w:cs="Calibri Light"/>
                <w:b/>
                <w:lang w:val="en-GB"/>
              </w:rPr>
            </w:pPr>
            <w:r w:rsidRPr="00B725CF">
              <w:rPr>
                <w:rFonts w:ascii="Calibri Light" w:hAnsi="Calibri Light" w:cs="Calibri Light"/>
                <w:b/>
                <w:lang w:val="en-GB"/>
              </w:rPr>
              <w:t>Key activities</w:t>
            </w:r>
          </w:p>
        </w:tc>
        <w:tc>
          <w:tcPr>
            <w:tcW w:w="3119" w:type="dxa"/>
            <w:gridSpan w:val="2"/>
            <w:vMerge w:val="restart"/>
            <w:tcBorders>
              <w:top w:val="single" w:sz="18" w:space="0" w:color="C00000"/>
              <w:left w:val="single" w:sz="12" w:space="0" w:color="C00000"/>
            </w:tcBorders>
          </w:tcPr>
          <w:p w:rsidR="00441B53" w:rsidRPr="00B725CF" w:rsidRDefault="00997AE2" w:rsidP="007D1745">
            <w:pPr>
              <w:autoSpaceDE w:val="0"/>
              <w:autoSpaceDN w:val="0"/>
              <w:adjustRightInd w:val="0"/>
              <w:jc w:val="center"/>
              <w:rPr>
                <w:rFonts w:ascii="Calibri Light" w:hAnsi="Calibri Light" w:cs="Calibri Light"/>
                <w:b/>
                <w:lang w:val="en-GB"/>
              </w:rPr>
            </w:pPr>
            <w:r w:rsidRPr="00B725CF">
              <w:rPr>
                <w:rFonts w:ascii="Calibri Light" w:hAnsi="Calibri Light" w:cs="Calibri Light"/>
                <w:b/>
                <w:lang w:val="en-GB"/>
              </w:rPr>
              <w:t>Value proposition</w:t>
            </w:r>
          </w:p>
          <w:p w:rsidR="00441B53" w:rsidRPr="00B725CF" w:rsidRDefault="00441B53" w:rsidP="007D1745">
            <w:pPr>
              <w:autoSpaceDE w:val="0"/>
              <w:autoSpaceDN w:val="0"/>
              <w:adjustRightInd w:val="0"/>
              <w:jc w:val="center"/>
              <w:rPr>
                <w:rFonts w:ascii="Calibri Light" w:hAnsi="Calibri Light" w:cs="Calibri Light"/>
                <w:b/>
                <w:lang w:val="en-GB"/>
              </w:rPr>
            </w:pPr>
          </w:p>
          <w:p w:rsidR="00441B53" w:rsidRPr="00B725CF" w:rsidRDefault="00441B53" w:rsidP="007D1745">
            <w:pPr>
              <w:autoSpaceDE w:val="0"/>
              <w:autoSpaceDN w:val="0"/>
              <w:adjustRightInd w:val="0"/>
              <w:jc w:val="center"/>
              <w:rPr>
                <w:rFonts w:ascii="Calibri Light" w:hAnsi="Calibri Light" w:cs="Calibri Light"/>
                <w:b/>
                <w:lang w:val="en-GB"/>
              </w:rPr>
            </w:pPr>
          </w:p>
          <w:p w:rsidR="00441B53" w:rsidRPr="00B725CF" w:rsidRDefault="00441B53" w:rsidP="00441B53">
            <w:pPr>
              <w:autoSpaceDE w:val="0"/>
              <w:autoSpaceDN w:val="0"/>
              <w:adjustRightInd w:val="0"/>
              <w:rPr>
                <w:rFonts w:ascii="Calibri Light" w:hAnsi="Calibri Light" w:cs="Calibri Light"/>
                <w:b/>
                <w:lang w:val="en-GB"/>
              </w:rPr>
            </w:pPr>
          </w:p>
        </w:tc>
        <w:tc>
          <w:tcPr>
            <w:tcW w:w="2551" w:type="dxa"/>
            <w:tcBorders>
              <w:top w:val="single" w:sz="18" w:space="0" w:color="C00000"/>
            </w:tcBorders>
          </w:tcPr>
          <w:p w:rsidR="00441B53" w:rsidRPr="00B725CF" w:rsidRDefault="00997AE2" w:rsidP="007D1745">
            <w:pPr>
              <w:autoSpaceDE w:val="0"/>
              <w:autoSpaceDN w:val="0"/>
              <w:adjustRightInd w:val="0"/>
              <w:jc w:val="center"/>
              <w:rPr>
                <w:rFonts w:ascii="Calibri Light" w:hAnsi="Calibri Light" w:cs="Calibri Light"/>
                <w:b/>
                <w:lang w:val="en-GB"/>
              </w:rPr>
            </w:pPr>
            <w:r w:rsidRPr="00B725CF">
              <w:rPr>
                <w:rFonts w:ascii="Calibri Light" w:hAnsi="Calibri Light" w:cs="Calibri Light"/>
                <w:b/>
                <w:lang w:val="en-GB"/>
              </w:rPr>
              <w:t>Customer relationships</w:t>
            </w:r>
          </w:p>
        </w:tc>
        <w:tc>
          <w:tcPr>
            <w:tcW w:w="2547" w:type="dxa"/>
            <w:vMerge w:val="restart"/>
            <w:tcBorders>
              <w:top w:val="single" w:sz="18" w:space="0" w:color="C00000"/>
            </w:tcBorders>
          </w:tcPr>
          <w:p w:rsidR="00441B53" w:rsidRPr="00B725CF" w:rsidRDefault="008A037B" w:rsidP="007D1745">
            <w:pPr>
              <w:autoSpaceDE w:val="0"/>
              <w:autoSpaceDN w:val="0"/>
              <w:adjustRightInd w:val="0"/>
              <w:jc w:val="center"/>
              <w:rPr>
                <w:rFonts w:ascii="Calibri Light" w:hAnsi="Calibri Light" w:cs="Calibri Light"/>
                <w:b/>
                <w:lang w:val="en-GB"/>
              </w:rPr>
            </w:pPr>
            <w:r w:rsidRPr="00B725CF">
              <w:rPr>
                <w:rFonts w:ascii="Calibri Light" w:hAnsi="Calibri Light" w:cs="Calibri Light"/>
                <w:b/>
                <w:lang w:val="en-GB"/>
              </w:rPr>
              <w:t>Customer segments</w:t>
            </w:r>
          </w:p>
        </w:tc>
      </w:tr>
      <w:tr w:rsidR="00441B53" w:rsidRPr="00B725CF" w:rsidTr="00FC77DD">
        <w:trPr>
          <w:trHeight w:val="2673"/>
        </w:trPr>
        <w:tc>
          <w:tcPr>
            <w:tcW w:w="2689" w:type="dxa"/>
            <w:vMerge/>
            <w:tcBorders>
              <w:top w:val="single" w:sz="4" w:space="0" w:color="C00000"/>
              <w:left w:val="single" w:sz="18" w:space="0" w:color="C00000"/>
              <w:bottom w:val="single" w:sz="12" w:space="0" w:color="C00000"/>
            </w:tcBorders>
          </w:tcPr>
          <w:p w:rsidR="00441B53" w:rsidRPr="00B725CF" w:rsidRDefault="00441B53" w:rsidP="007D1745">
            <w:pPr>
              <w:autoSpaceDE w:val="0"/>
              <w:autoSpaceDN w:val="0"/>
              <w:adjustRightInd w:val="0"/>
              <w:jc w:val="center"/>
              <w:rPr>
                <w:rFonts w:ascii="Calibri Light" w:hAnsi="Calibri Light" w:cs="Calibri Light"/>
                <w:b/>
                <w:lang w:val="en-GB"/>
              </w:rPr>
            </w:pPr>
          </w:p>
        </w:tc>
        <w:tc>
          <w:tcPr>
            <w:tcW w:w="2551" w:type="dxa"/>
            <w:tcBorders>
              <w:top w:val="single" w:sz="4" w:space="0" w:color="C00000"/>
              <w:bottom w:val="single" w:sz="12" w:space="0" w:color="C00000"/>
              <w:right w:val="single" w:sz="12" w:space="0" w:color="C00000"/>
            </w:tcBorders>
          </w:tcPr>
          <w:p w:rsidR="00441B53" w:rsidRPr="00B725CF" w:rsidRDefault="00997AE2" w:rsidP="007D1745">
            <w:pPr>
              <w:autoSpaceDE w:val="0"/>
              <w:autoSpaceDN w:val="0"/>
              <w:adjustRightInd w:val="0"/>
              <w:jc w:val="center"/>
              <w:rPr>
                <w:rFonts w:ascii="Calibri Light" w:hAnsi="Calibri Light" w:cs="Calibri Light"/>
                <w:b/>
                <w:lang w:val="en-GB"/>
              </w:rPr>
            </w:pPr>
            <w:r w:rsidRPr="00B725CF">
              <w:rPr>
                <w:rFonts w:ascii="Calibri Light" w:hAnsi="Calibri Light" w:cs="Calibri Light"/>
                <w:b/>
                <w:lang w:val="en-GB"/>
              </w:rPr>
              <w:t>Key resources</w:t>
            </w:r>
          </w:p>
        </w:tc>
        <w:tc>
          <w:tcPr>
            <w:tcW w:w="3119" w:type="dxa"/>
            <w:gridSpan w:val="2"/>
            <w:vMerge/>
            <w:tcBorders>
              <w:left w:val="single" w:sz="12" w:space="0" w:color="C00000"/>
              <w:bottom w:val="single" w:sz="12" w:space="0" w:color="C00000"/>
            </w:tcBorders>
          </w:tcPr>
          <w:p w:rsidR="00441B53" w:rsidRPr="00B725CF" w:rsidRDefault="00441B53" w:rsidP="007D1745">
            <w:pPr>
              <w:autoSpaceDE w:val="0"/>
              <w:autoSpaceDN w:val="0"/>
              <w:adjustRightInd w:val="0"/>
              <w:jc w:val="center"/>
              <w:rPr>
                <w:rFonts w:ascii="Calibri Light" w:hAnsi="Calibri Light" w:cs="Calibri Light"/>
                <w:b/>
                <w:lang w:val="en-GB"/>
              </w:rPr>
            </w:pPr>
          </w:p>
        </w:tc>
        <w:tc>
          <w:tcPr>
            <w:tcW w:w="2551" w:type="dxa"/>
            <w:tcBorders>
              <w:bottom w:val="single" w:sz="12" w:space="0" w:color="C00000"/>
            </w:tcBorders>
          </w:tcPr>
          <w:p w:rsidR="00441B53" w:rsidRPr="00B725CF" w:rsidRDefault="00997AE2" w:rsidP="007D1745">
            <w:pPr>
              <w:autoSpaceDE w:val="0"/>
              <w:autoSpaceDN w:val="0"/>
              <w:adjustRightInd w:val="0"/>
              <w:jc w:val="center"/>
              <w:rPr>
                <w:rFonts w:ascii="Calibri Light" w:hAnsi="Calibri Light" w:cs="Calibri Light"/>
                <w:b/>
                <w:lang w:val="en-GB"/>
              </w:rPr>
            </w:pPr>
            <w:r w:rsidRPr="00B725CF">
              <w:rPr>
                <w:rFonts w:ascii="Calibri Light" w:hAnsi="Calibri Light" w:cs="Calibri Light"/>
                <w:b/>
                <w:lang w:val="en-GB"/>
              </w:rPr>
              <w:t>Channels</w:t>
            </w:r>
          </w:p>
        </w:tc>
        <w:tc>
          <w:tcPr>
            <w:tcW w:w="2547" w:type="dxa"/>
            <w:vMerge/>
            <w:tcBorders>
              <w:bottom w:val="single" w:sz="12" w:space="0" w:color="C00000"/>
            </w:tcBorders>
          </w:tcPr>
          <w:p w:rsidR="00441B53" w:rsidRPr="00B725CF" w:rsidRDefault="00441B53" w:rsidP="007D1745">
            <w:pPr>
              <w:autoSpaceDE w:val="0"/>
              <w:autoSpaceDN w:val="0"/>
              <w:adjustRightInd w:val="0"/>
              <w:jc w:val="center"/>
              <w:rPr>
                <w:rFonts w:ascii="Calibri Light" w:hAnsi="Calibri Light" w:cs="Calibri Light"/>
                <w:b/>
                <w:lang w:val="en-GB"/>
              </w:rPr>
            </w:pPr>
          </w:p>
        </w:tc>
      </w:tr>
      <w:tr w:rsidR="00441B53" w:rsidRPr="00B725CF" w:rsidTr="00FC77DD">
        <w:trPr>
          <w:trHeight w:val="2115"/>
        </w:trPr>
        <w:tc>
          <w:tcPr>
            <w:tcW w:w="6833" w:type="dxa"/>
            <w:gridSpan w:val="3"/>
            <w:tcBorders>
              <w:top w:val="single" w:sz="12" w:space="0" w:color="C00000"/>
              <w:left w:val="single" w:sz="18" w:space="0" w:color="C00000"/>
              <w:bottom w:val="single" w:sz="18" w:space="0" w:color="C00000"/>
            </w:tcBorders>
          </w:tcPr>
          <w:p w:rsidR="00441B53" w:rsidRPr="00B725CF" w:rsidRDefault="00997AE2" w:rsidP="007D1745">
            <w:pPr>
              <w:autoSpaceDE w:val="0"/>
              <w:autoSpaceDN w:val="0"/>
              <w:adjustRightInd w:val="0"/>
              <w:jc w:val="center"/>
              <w:rPr>
                <w:rFonts w:ascii="Calibri Light" w:hAnsi="Calibri Light" w:cs="Calibri Light"/>
                <w:b/>
                <w:lang w:val="en-GB"/>
              </w:rPr>
            </w:pPr>
            <w:r w:rsidRPr="00B725CF">
              <w:rPr>
                <w:rFonts w:ascii="Calibri Light" w:hAnsi="Calibri Light" w:cs="Calibri Light"/>
                <w:b/>
                <w:lang w:val="en-GB"/>
              </w:rPr>
              <w:t>Cost structure</w:t>
            </w:r>
          </w:p>
        </w:tc>
        <w:tc>
          <w:tcPr>
            <w:tcW w:w="6624" w:type="dxa"/>
            <w:gridSpan w:val="3"/>
            <w:tcBorders>
              <w:top w:val="single" w:sz="12" w:space="0" w:color="C00000"/>
              <w:bottom w:val="single" w:sz="18" w:space="0" w:color="C00000"/>
              <w:right w:val="single" w:sz="18" w:space="0" w:color="C00000"/>
            </w:tcBorders>
          </w:tcPr>
          <w:p w:rsidR="00441B53" w:rsidRPr="00B725CF" w:rsidRDefault="00997AE2" w:rsidP="007D1745">
            <w:pPr>
              <w:autoSpaceDE w:val="0"/>
              <w:autoSpaceDN w:val="0"/>
              <w:adjustRightInd w:val="0"/>
              <w:jc w:val="center"/>
              <w:rPr>
                <w:rFonts w:ascii="Calibri Light" w:hAnsi="Calibri Light" w:cs="Calibri Light"/>
                <w:b/>
                <w:lang w:val="en-GB"/>
              </w:rPr>
            </w:pPr>
            <w:r w:rsidRPr="00B725CF">
              <w:rPr>
                <w:rFonts w:ascii="Calibri Light" w:hAnsi="Calibri Light" w:cs="Calibri Light"/>
                <w:b/>
                <w:lang w:val="en-GB"/>
              </w:rPr>
              <w:t>Revenue streams</w:t>
            </w:r>
          </w:p>
        </w:tc>
      </w:tr>
    </w:tbl>
    <w:p w:rsidR="00441B53" w:rsidRPr="00B725CF" w:rsidRDefault="00441B53" w:rsidP="00DB0EC3">
      <w:pPr>
        <w:spacing w:after="360"/>
        <w:rPr>
          <w:rFonts w:ascii="Calibri Light" w:hAnsi="Calibri Light" w:cs="Calibri Light"/>
          <w:lang w:val="en-GB"/>
        </w:rPr>
      </w:pPr>
    </w:p>
    <w:sectPr w:rsidR="00441B53" w:rsidRPr="00B725CF" w:rsidSect="00DB0EC3">
      <w:footerReference w:type="default" r:id="rId8"/>
      <w:pgSz w:w="16838" w:h="11906" w:orient="landscape"/>
      <w:pgMar w:top="851" w:right="1417" w:bottom="851" w:left="1417" w:header="708" w:footer="8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09D" w:rsidRDefault="0061309D" w:rsidP="00DB0EC3">
      <w:pPr>
        <w:spacing w:after="0" w:line="240" w:lineRule="auto"/>
      </w:pPr>
      <w:r>
        <w:separator/>
      </w:r>
    </w:p>
  </w:endnote>
  <w:endnote w:type="continuationSeparator" w:id="0">
    <w:p w:rsidR="0061309D" w:rsidRDefault="0061309D" w:rsidP="00DB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EC3" w:rsidRDefault="00DB0EC3">
    <w:pPr>
      <w:pStyle w:val="Stopka"/>
    </w:pPr>
    <w:r>
      <w:rPr>
        <w:noProof/>
        <w:lang w:eastAsia="pl-PL"/>
      </w:rPr>
      <w:drawing>
        <wp:anchor distT="0" distB="0" distL="114300" distR="114300" simplePos="0" relativeHeight="251658240" behindDoc="0" locked="0" layoutInCell="1" allowOverlap="1">
          <wp:simplePos x="0" y="0"/>
          <wp:positionH relativeFrom="column">
            <wp:posOffset>144145</wp:posOffset>
          </wp:positionH>
          <wp:positionV relativeFrom="paragraph">
            <wp:posOffset>-36195</wp:posOffset>
          </wp:positionV>
          <wp:extent cx="1409700" cy="458487"/>
          <wp:effectExtent l="0" t="0" r="0" b="0"/>
          <wp:wrapSquare wrapText="bothSides"/>
          <wp:docPr id="7" name="Graf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11"/>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lc="http://schemas.openxmlformats.org/drawingml/2006/lockedCanvas" xmlns="" xmlns:asvg="http://schemas.microsoft.com/office/drawing/2016/SVG/main" xmlns:p="http://schemas.openxmlformats.org/presentationml/2006/main" xmlns:xdr="http://schemas.openxmlformats.org/drawingml/2006/spreadsheetDrawing" xmlns:w="http://schemas.openxmlformats.org/wordprocessingml/2006/main" xmlns:w10="urn:schemas-microsoft-com:office:word" xmlns:v="urn:schemas-microsoft-com:vml" xmlns:o="urn:schemas-microsoft-com:office:office" r:embed="rId5"/>
                      </a:ext>
                    </a:extLst>
                  </a:blip>
                  <a:stretch>
                    <a:fillRect/>
                  </a:stretch>
                </pic:blipFill>
                <pic:spPr>
                  <a:xfrm>
                    <a:off x="0" y="0"/>
                    <a:ext cx="1409700" cy="4584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09D" w:rsidRDefault="0061309D" w:rsidP="00DB0EC3">
      <w:pPr>
        <w:spacing w:after="0" w:line="240" w:lineRule="auto"/>
      </w:pPr>
      <w:r>
        <w:separator/>
      </w:r>
    </w:p>
  </w:footnote>
  <w:footnote w:type="continuationSeparator" w:id="0">
    <w:p w:rsidR="0061309D" w:rsidRDefault="0061309D" w:rsidP="00DB0E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90BAB"/>
    <w:multiLevelType w:val="hybridMultilevel"/>
    <w:tmpl w:val="88CEC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CA35340"/>
    <w:multiLevelType w:val="hybridMultilevel"/>
    <w:tmpl w:val="0546C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AC5"/>
    <w:rsid w:val="00043231"/>
    <w:rsid w:val="00170ADD"/>
    <w:rsid w:val="002C7FAF"/>
    <w:rsid w:val="00416D79"/>
    <w:rsid w:val="00441B53"/>
    <w:rsid w:val="004C6AC9"/>
    <w:rsid w:val="00581E06"/>
    <w:rsid w:val="005C28B2"/>
    <w:rsid w:val="0061309D"/>
    <w:rsid w:val="006D70A8"/>
    <w:rsid w:val="00725AC5"/>
    <w:rsid w:val="0078464B"/>
    <w:rsid w:val="008A037B"/>
    <w:rsid w:val="00997AE2"/>
    <w:rsid w:val="00A40B35"/>
    <w:rsid w:val="00B33F0A"/>
    <w:rsid w:val="00B725CF"/>
    <w:rsid w:val="00BF377D"/>
    <w:rsid w:val="00C34C11"/>
    <w:rsid w:val="00CC048B"/>
    <w:rsid w:val="00D10F3E"/>
    <w:rsid w:val="00D370AB"/>
    <w:rsid w:val="00DB0EC3"/>
    <w:rsid w:val="00E10673"/>
    <w:rsid w:val="00E56A57"/>
    <w:rsid w:val="00ED4E2D"/>
    <w:rsid w:val="00FC77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5EE2DC-C252-4347-9038-55B5FE70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2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25AC5"/>
    <w:pPr>
      <w:ind w:left="720"/>
      <w:contextualSpacing/>
    </w:pPr>
  </w:style>
  <w:style w:type="table" w:styleId="Tabelasiatki4akcent4">
    <w:name w:val="Grid Table 4 Accent 4"/>
    <w:basedOn w:val="Standardowy"/>
    <w:uiPriority w:val="49"/>
    <w:rsid w:val="00ED4E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agwek">
    <w:name w:val="header"/>
    <w:basedOn w:val="Normalny"/>
    <w:link w:val="NagwekZnak"/>
    <w:uiPriority w:val="99"/>
    <w:unhideWhenUsed/>
    <w:rsid w:val="00DB0EC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B0EC3"/>
  </w:style>
  <w:style w:type="paragraph" w:styleId="Stopka">
    <w:name w:val="footer"/>
    <w:basedOn w:val="Normalny"/>
    <w:link w:val="StopkaZnak"/>
    <w:uiPriority w:val="99"/>
    <w:unhideWhenUsed/>
    <w:rsid w:val="00DB0EC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B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5" Type="http://schemas.openxmlformats.org/officeDocument/2006/relationships/image" Target="../ppt/media/image7.sv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DB64-6134-4029-A5B6-C0E30F698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84</Words>
  <Characters>510</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Matuszewska</dc:creator>
  <cp:keywords/>
  <dc:description/>
  <cp:lastModifiedBy>Agata Matuszewska-Kubicz</cp:lastModifiedBy>
  <cp:revision>22</cp:revision>
  <dcterms:created xsi:type="dcterms:W3CDTF">2021-04-07T12:43:00Z</dcterms:created>
  <dcterms:modified xsi:type="dcterms:W3CDTF">2022-02-17T10:42:00Z</dcterms:modified>
</cp:coreProperties>
</file>